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95" w:type="pct"/>
        <w:tblCellSpacing w:w="0" w:type="dxa"/>
        <w:tblInd w:w="2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48"/>
        <w:gridCol w:w="6"/>
      </w:tblGrid>
      <w:tr w:rsidR="00F615E4" w:rsidRPr="00F615E4" w:rsidTr="00F615E4">
        <w:trPr>
          <w:trHeight w:val="27200"/>
          <w:tblCellSpacing w:w="0" w:type="dxa"/>
        </w:trPr>
        <w:tc>
          <w:tcPr>
            <w:tcW w:w="9349" w:type="dxa"/>
            <w:shd w:val="clear" w:color="auto" w:fill="FFFFFF"/>
            <w:tcMar>
              <w:top w:w="0" w:type="dxa"/>
              <w:left w:w="200" w:type="dxa"/>
              <w:bottom w:w="0" w:type="dxa"/>
              <w:right w:w="200" w:type="dxa"/>
            </w:tcMar>
            <w:hideMark/>
          </w:tcPr>
          <w:p w:rsidR="00F615E4" w:rsidRPr="00F615E4" w:rsidRDefault="00F615E4" w:rsidP="00F6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615E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Информация об использовании при реализации указанных образовательных программ электронного обучения и дистанционных образовательных технологий</w:t>
            </w:r>
          </w:p>
          <w:p w:rsidR="00F615E4" w:rsidRPr="00F615E4" w:rsidRDefault="00F615E4" w:rsidP="00F615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15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</w:t>
            </w:r>
          </w:p>
          <w:p w:rsidR="00F615E4" w:rsidRPr="00F615E4" w:rsidRDefault="00F615E4" w:rsidP="00F615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15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 В соответствии со ст.16 Федерального з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акона «Об образовании в РФ» в М</w:t>
            </w:r>
            <w:r w:rsidRPr="00F615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Дунаевской </w:t>
            </w:r>
            <w:r w:rsidRPr="00F615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ООШ осуществляется реализация образовательных программ с применением электронного обучения и дистанционных образовательных технологий.</w:t>
            </w:r>
          </w:p>
          <w:p w:rsidR="00F615E4" w:rsidRPr="00F615E4" w:rsidRDefault="00F615E4" w:rsidP="00F615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15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  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      </w:r>
          </w:p>
          <w:p w:rsidR="00F615E4" w:rsidRPr="00F615E4" w:rsidRDefault="00F615E4" w:rsidP="00F615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15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    При реализации образовательных программ начального общего образования и основного общего образования в соответс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твии с рабочими программами в М</w:t>
            </w:r>
            <w:r w:rsidRPr="00F615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ОУ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Дунаевской</w:t>
            </w:r>
            <w:r w:rsidRPr="00F615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ООШ  используются элементы электронного обучения.</w:t>
            </w:r>
          </w:p>
          <w:p w:rsidR="00F615E4" w:rsidRPr="00F615E4" w:rsidRDefault="00F615E4" w:rsidP="00F615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15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    Под дистанционными образовательными технологиями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      </w:r>
          </w:p>
          <w:p w:rsidR="00F615E4" w:rsidRPr="00F615E4" w:rsidRDefault="00F615E4" w:rsidP="00F615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15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    При реализации образовательных программ с применением электронного обучения, дистанционных образовательных технологий обеспечивается защита сведений, составляющих государственную или иную охраняемую законом тайну.</w:t>
            </w:r>
          </w:p>
          <w:p w:rsidR="00F615E4" w:rsidRPr="00F615E4" w:rsidRDefault="00F615E4" w:rsidP="00F615E4">
            <w:pPr>
              <w:pStyle w:val="a3"/>
              <w:spacing w:before="134" w:beforeAutospacing="0" w:after="134" w:afterAutospacing="0"/>
              <w:jc w:val="both"/>
              <w:rPr>
                <w:sz w:val="27"/>
                <w:szCs w:val="27"/>
              </w:rPr>
            </w:pPr>
            <w:r w:rsidRPr="00F615E4">
              <w:rPr>
                <w:sz w:val="27"/>
                <w:szCs w:val="27"/>
              </w:rPr>
              <w:t> При организации учебной деятельности  дистанционные образовательные технологии используются в классно-урочной системе, в воспитательной работе, при подготовке к ОГЭ, ГВЭ,  при участии в различных конкурсах, конференциях.</w:t>
            </w:r>
          </w:p>
          <w:p w:rsidR="00F615E4" w:rsidRPr="00F615E4" w:rsidRDefault="00F615E4" w:rsidP="00F615E4">
            <w:pPr>
              <w:pStyle w:val="a3"/>
              <w:spacing w:before="134" w:beforeAutospacing="0" w:after="134" w:afterAutospacing="0"/>
              <w:jc w:val="both"/>
              <w:rPr>
                <w:sz w:val="27"/>
                <w:szCs w:val="27"/>
              </w:rPr>
            </w:pPr>
            <w:r w:rsidRPr="00F615E4">
              <w:rPr>
                <w:sz w:val="27"/>
                <w:szCs w:val="27"/>
              </w:rPr>
              <w:t>    В обучении с применением дистанционных образовательных технологий используются следующие организационные формы учебной деятельности: лекция, консультация, практическое занятие, лабораторная работа, контрольная работа, самостоятельная работа, научно- исследовательская работа. Самостоятельная работа обучающихся может включать следующие организационные формы (элементы) электронного и дистанционного обучения: работа с электронным учебником; просмотр видео-лекций; CD; компьютерное тестирование.</w:t>
            </w:r>
          </w:p>
          <w:p w:rsidR="00F615E4" w:rsidRPr="00F615E4" w:rsidRDefault="00F615E4" w:rsidP="00F615E4">
            <w:pPr>
              <w:pStyle w:val="a3"/>
              <w:spacing w:before="134" w:beforeAutospacing="0" w:after="134" w:afterAutospacing="0"/>
              <w:jc w:val="both"/>
              <w:rPr>
                <w:sz w:val="27"/>
                <w:szCs w:val="27"/>
              </w:rPr>
            </w:pPr>
            <w:r w:rsidRPr="00F615E4">
              <w:rPr>
                <w:sz w:val="27"/>
                <w:szCs w:val="27"/>
              </w:rPr>
              <w:t>    В период длительной болезни или отсутствия в школе по уважительной причине ученик имеет возможность получать консультации педагога по соответствующей дисциплине через электронные системы, используя для этого канал выхода в Интернет.</w:t>
            </w:r>
          </w:p>
          <w:p w:rsidR="00F615E4" w:rsidRPr="00F615E4" w:rsidRDefault="00F615E4" w:rsidP="00F615E4">
            <w:pPr>
              <w:pStyle w:val="a3"/>
              <w:spacing w:before="134" w:beforeAutospacing="0" w:after="134" w:afterAutospacing="0"/>
              <w:rPr>
                <w:sz w:val="27"/>
                <w:szCs w:val="27"/>
              </w:rPr>
            </w:pPr>
            <w:r w:rsidRPr="00F615E4">
              <w:rPr>
                <w:sz w:val="27"/>
                <w:szCs w:val="27"/>
              </w:rPr>
              <w:lastRenderedPageBreak/>
              <w:t>       При реализации образовательных программ с применением электронного обучения, дистанционных образовательных технологий в организации применяется: использование дистанционных образовательных технологий, позволяющих организовать дистанционное обучение (повышение квалификации, профессиональную переподготовку) учителя.</w:t>
            </w:r>
          </w:p>
          <w:p w:rsidR="00F615E4" w:rsidRPr="00F615E4" w:rsidRDefault="00F615E4" w:rsidP="00F615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15E4" w:rsidRPr="00F615E4" w:rsidRDefault="00F615E4" w:rsidP="00F6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F509AC" w:rsidRDefault="00F509AC"/>
    <w:sectPr w:rsidR="00F509AC" w:rsidSect="00F5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233F"/>
    <w:multiLevelType w:val="multilevel"/>
    <w:tmpl w:val="6E6A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004730"/>
    <w:multiLevelType w:val="multilevel"/>
    <w:tmpl w:val="673C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15E4"/>
    <w:rsid w:val="00F509AC"/>
    <w:rsid w:val="00F6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AC"/>
  </w:style>
  <w:style w:type="paragraph" w:styleId="1">
    <w:name w:val="heading 1"/>
    <w:basedOn w:val="a"/>
    <w:link w:val="10"/>
    <w:uiPriority w:val="9"/>
    <w:qFormat/>
    <w:rsid w:val="00F61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5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6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2022-09-14T12:32:00Z</dcterms:created>
  <dcterms:modified xsi:type="dcterms:W3CDTF">2022-09-14T12:39:00Z</dcterms:modified>
</cp:coreProperties>
</file>