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– график подготовки обучающихся 9 класса </w:t>
      </w: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МОУ Дунаевской ООШ  </w:t>
      </w: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итоговому устному собеседов</w:t>
      </w:r>
      <w:bookmarkStart w:id="0" w:name="_GoBack"/>
      <w:bookmarkEnd w:id="0"/>
      <w:r>
        <w:rPr>
          <w:b/>
          <w:i/>
          <w:sz w:val="28"/>
          <w:szCs w:val="28"/>
        </w:rPr>
        <w:t xml:space="preserve">анию по русскому языку </w:t>
      </w: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</w:t>
      </w:r>
      <w:r>
        <w:rPr>
          <w:rFonts w:hint="default"/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</w:rPr>
        <w:t>-202</w:t>
      </w:r>
      <w:r>
        <w:rPr>
          <w:rFonts w:hint="default"/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</w:rPr>
        <w:t xml:space="preserve"> учебном году.</w:t>
      </w:r>
    </w:p>
    <w:tbl>
      <w:tblPr>
        <w:tblStyle w:val="4"/>
        <w:tblW w:w="0" w:type="auto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1"/>
        <w:gridCol w:w="1683"/>
        <w:gridCol w:w="2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Организационная работа: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и их родителей с процедурой устного собеседования по русскому языку. Спецификация КИМ и структура ДЕМО-версий. (Проекты ФИПИ: Образцы контрольных измерительных материалов для раздела «Говорение» в ГИА по русскому языку. Модель раздела «Говорение» в ГИА по русскому языку).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сентябрь-октябрь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выразительное чтение текстов учитель различной сложности и направленности, чтение текстов с  различными стилевыми особенностями и синтаксической осложненностью (прич. и деепр. обороты, однородные чл.предл., обособленные чл.пред., обращение, вводные слова, уточнение и проч.). 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орфоэпическими словарями.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администрации школы: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уроков русского языка, уроков по развитию речи, консультационных занятий с целью изучения работы учителя с обучающимися.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-Консультирование родителей по вопросам устного собеседования.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выразительное чтение текстов учитель различной сложности и направленности, чтение текстов с различными стилевыми особенностями и синтаксической языка осложненностью (прич. и деепр. обороты, однородные чл.предл., обособленные чл.пред., обращение, вводные слова, уточнение и проч.). 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орфоэпическими словарями.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монологической речи через умение свободно воспроизводить содержание произведения или лингвистического текста, анализ и интерпретацию художественного произведения, используя сведения по истории и теории литературы.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текстом: выразительное чтение текстов различной сложности и направленности, чтение текстов с  различными стилевыми особенностями и синтаксической  осложненностью.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устном изложении содержания текста, интонационно правильном соответствии произнесения текста его пунктуационному оформлению.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 Орфоэпические пятиминутки на уроках, разыгрывание диалогических сценок.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 осложненностью.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орфоэпическими словарями. Орфоэпические пятиминутки на уроках. Вопросно-ответная форма выстраивания общения между учащимися (например, при работе над правилами) Отождествление себя с героями изучаемых произведений, написание (и обязательно зачитывание) эссе.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осложненностью.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устном изложении содержания текста, интонационно правильном соответствии произнесения текста его пунктуационному оформлению.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орфоэпическими словарями.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монологического текста-описания по фотографии.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выступление с текстом-повествованием на основе своего жизненного опыта.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- рассуждение на одну из тем, используя цитирование фраз известных личностей.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 различными стилевыми особенностями и синтаксической  осложненностью.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устном изложении содержания текста, интонационно правильном соответствии произнесения текста его пунктуационному оформлению.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 и орфоминутки.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ДЕМО-версии устного собеседования.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учителя-собеседника, эксперта: Прохождение КПК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тренировочного устного собеседования по примерным ДЕМО-версиям. 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учитель-собеседник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по проведенному собеседованию. 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BC"/>
    <w:rsid w:val="000153DE"/>
    <w:rsid w:val="000A22BC"/>
    <w:rsid w:val="003A101C"/>
    <w:rsid w:val="00463DDF"/>
    <w:rsid w:val="004C1BB9"/>
    <w:rsid w:val="00580696"/>
    <w:rsid w:val="007C4855"/>
    <w:rsid w:val="008C75EC"/>
    <w:rsid w:val="008D225C"/>
    <w:rsid w:val="00AD6F5E"/>
    <w:rsid w:val="00EA61D2"/>
    <w:rsid w:val="2AC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684</Words>
  <Characters>3900</Characters>
  <Lines>32</Lines>
  <Paragraphs>9</Paragraphs>
  <TotalTime>2</TotalTime>
  <ScaleCrop>false</ScaleCrop>
  <LinksUpToDate>false</LinksUpToDate>
  <CharactersWithSpaces>4575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2020-02-03T11:36:00Z</dcterms:created>
  <dc:creator>Win7</dc:creator>
  <cp:lastModifiedBy>ПК</cp:lastModifiedBy>
  <dcterms:modified xsi:type="dcterms:W3CDTF">2024-01-29T20:16:08Z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9545556F0F06463DA572331E6DAC0926_13</vt:lpwstr>
  </property>
</Properties>
</file>